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377" w:rsidRDefault="00B84AE1" w:rsidP="00B01377">
      <w:pPr>
        <w:jc w:val="center"/>
        <w:rPr>
          <w:b/>
          <w:sz w:val="32"/>
          <w:szCs w:val="32"/>
          <w:lang w:val="ru-RU"/>
        </w:rPr>
      </w:pPr>
      <w:r w:rsidRPr="00927F33">
        <w:rPr>
          <w:b/>
          <w:sz w:val="32"/>
          <w:szCs w:val="32"/>
          <w:lang w:val="ru-RU"/>
        </w:rPr>
        <w:t xml:space="preserve">Закон об </w:t>
      </w:r>
      <w:r w:rsidRPr="00B01377">
        <w:rPr>
          <w:b/>
          <w:sz w:val="32"/>
          <w:szCs w:val="32"/>
          <w:lang w:val="ru-RU"/>
        </w:rPr>
        <w:t>оскорблении</w:t>
      </w:r>
      <w:r w:rsidRPr="00927F33">
        <w:rPr>
          <w:b/>
          <w:sz w:val="32"/>
          <w:szCs w:val="32"/>
          <w:lang w:val="ru-RU"/>
        </w:rPr>
        <w:t xml:space="preserve"> чувств неверующих</w:t>
      </w:r>
      <w:r w:rsidR="00B01377">
        <w:rPr>
          <w:b/>
          <w:sz w:val="32"/>
          <w:szCs w:val="32"/>
          <w:lang w:val="ru-RU"/>
        </w:rPr>
        <w:t xml:space="preserve"> граждан </w:t>
      </w:r>
    </w:p>
    <w:p w:rsidR="00B84AE1" w:rsidRPr="00927F33" w:rsidRDefault="00B84AE1" w:rsidP="00B01377">
      <w:pPr>
        <w:jc w:val="center"/>
        <w:rPr>
          <w:b/>
          <w:sz w:val="32"/>
          <w:szCs w:val="32"/>
          <w:lang w:val="ru-RU"/>
        </w:rPr>
      </w:pPr>
      <w:r w:rsidRPr="00927F33">
        <w:rPr>
          <w:b/>
          <w:sz w:val="32"/>
          <w:szCs w:val="32"/>
          <w:lang w:val="ru-RU"/>
        </w:rPr>
        <w:t>Российской Федерации.</w:t>
      </w:r>
    </w:p>
    <w:p w:rsidR="00B84AE1" w:rsidRPr="00B84AE1" w:rsidRDefault="00B84AE1" w:rsidP="009837CA">
      <w:pPr>
        <w:spacing w:before="0" w:line="240" w:lineRule="auto"/>
        <w:rPr>
          <w:lang w:val="ru-RU"/>
        </w:rPr>
      </w:pPr>
      <w:r w:rsidRPr="00B84AE1">
        <w:rPr>
          <w:lang w:val="ru-RU"/>
        </w:rPr>
        <w:t xml:space="preserve">1. Российская Федерация является светским государством, где проживают миллионы неверующих, которым Конституцией гарантировано право </w:t>
      </w:r>
      <w:proofErr w:type="gramStart"/>
      <w:r w:rsidRPr="00B84AE1">
        <w:rPr>
          <w:lang w:val="ru-RU"/>
        </w:rPr>
        <w:t>оста</w:t>
      </w:r>
      <w:r w:rsidR="00093B1C">
        <w:rPr>
          <w:lang w:val="ru-RU"/>
        </w:rPr>
        <w:t>ва</w:t>
      </w:r>
      <w:r w:rsidRPr="00B84AE1">
        <w:rPr>
          <w:lang w:val="ru-RU"/>
        </w:rPr>
        <w:t>ться</w:t>
      </w:r>
      <w:proofErr w:type="gramEnd"/>
      <w:r w:rsidRPr="00B84AE1">
        <w:rPr>
          <w:lang w:val="ru-RU"/>
        </w:rPr>
        <w:t xml:space="preserve"> таковыми. Поэтому любое открытое и публичное проведение религиозных обрядов и других проявлений оскорбляет чувства миллионов неверующих граждан.</w:t>
      </w:r>
    </w:p>
    <w:p w:rsidR="00B84AE1" w:rsidRPr="00B84AE1" w:rsidRDefault="00B84AE1" w:rsidP="009837CA">
      <w:pPr>
        <w:spacing w:before="0" w:line="240" w:lineRule="auto"/>
        <w:rPr>
          <w:lang w:val="ru-RU"/>
        </w:rPr>
      </w:pPr>
      <w:r w:rsidRPr="00B84AE1">
        <w:rPr>
          <w:lang w:val="ru-RU"/>
        </w:rPr>
        <w:t>2. Запрещаются любые религиозные проявления в публичных местах, в т.ч. на улице, кроме специальных мест, предназначенных для этого: молельных домов, церквей, соборов и пр.</w:t>
      </w:r>
    </w:p>
    <w:p w:rsidR="00B84AE1" w:rsidRPr="00B84AE1" w:rsidRDefault="00B84AE1" w:rsidP="009837CA">
      <w:pPr>
        <w:spacing w:before="0" w:line="240" w:lineRule="auto"/>
        <w:rPr>
          <w:lang w:val="ru-RU"/>
        </w:rPr>
      </w:pPr>
      <w:r w:rsidRPr="00B84AE1">
        <w:rPr>
          <w:lang w:val="ru-RU"/>
        </w:rPr>
        <w:t>3. Ношение религиозной одежды, головных уборов, одежды с религиозной символикой, крестов, чёток и пр. в публичных местах запрещено. Это может оскорбить чувства неверующих. Эти предметы могут использоваться только внутри религиозных заведений.</w:t>
      </w:r>
    </w:p>
    <w:p w:rsidR="00B84AE1" w:rsidRPr="00B84AE1" w:rsidRDefault="00B84AE1" w:rsidP="009837CA">
      <w:pPr>
        <w:spacing w:before="0" w:line="240" w:lineRule="auto"/>
        <w:rPr>
          <w:lang w:val="ru-RU"/>
        </w:rPr>
      </w:pPr>
      <w:r w:rsidRPr="00B84AE1">
        <w:rPr>
          <w:lang w:val="ru-RU"/>
        </w:rPr>
        <w:t xml:space="preserve">4. Каждый гражданин России рождается неверующим. Будет ли он </w:t>
      </w:r>
      <w:proofErr w:type="gramStart"/>
      <w:r w:rsidRPr="00B84AE1">
        <w:rPr>
          <w:lang w:val="ru-RU"/>
        </w:rPr>
        <w:t>верующим</w:t>
      </w:r>
      <w:proofErr w:type="gramEnd"/>
      <w:r w:rsidRPr="00B84AE1">
        <w:rPr>
          <w:lang w:val="ru-RU"/>
        </w:rPr>
        <w:t xml:space="preserve"> и </w:t>
      </w:r>
      <w:proofErr w:type="gramStart"/>
      <w:r w:rsidRPr="00B84AE1">
        <w:rPr>
          <w:lang w:val="ru-RU"/>
        </w:rPr>
        <w:t>какую</w:t>
      </w:r>
      <w:proofErr w:type="gramEnd"/>
      <w:r w:rsidRPr="00B84AE1">
        <w:rPr>
          <w:lang w:val="ru-RU"/>
        </w:rPr>
        <w:t xml:space="preserve"> религию может выбрать, неизвестно. Поэтому запрещена любая пропаганда религии в отношении детей до 18 лет.</w:t>
      </w:r>
    </w:p>
    <w:p w:rsidR="00B84AE1" w:rsidRPr="00B84AE1" w:rsidRDefault="00B84AE1" w:rsidP="009837CA">
      <w:pPr>
        <w:spacing w:before="0" w:line="240" w:lineRule="auto"/>
        <w:ind w:firstLine="284"/>
        <w:rPr>
          <w:lang w:val="ru-RU"/>
        </w:rPr>
      </w:pPr>
      <w:r w:rsidRPr="00B84AE1">
        <w:rPr>
          <w:lang w:val="ru-RU"/>
        </w:rPr>
        <w:t xml:space="preserve">4.1. В семьях, где есть несовершеннолетние дети, запрещена любая религиозная атрибутика. </w:t>
      </w:r>
      <w:proofErr w:type="gramStart"/>
      <w:r w:rsidRPr="00B84AE1">
        <w:rPr>
          <w:lang w:val="ru-RU"/>
        </w:rPr>
        <w:t xml:space="preserve">Как то: иконы, свечи, кресты, чётки, библия, </w:t>
      </w:r>
      <w:proofErr w:type="spellStart"/>
      <w:r w:rsidRPr="00B84AE1">
        <w:rPr>
          <w:lang w:val="ru-RU"/>
        </w:rPr>
        <w:t>коран</w:t>
      </w:r>
      <w:proofErr w:type="spellEnd"/>
      <w:r w:rsidRPr="00B84AE1">
        <w:rPr>
          <w:lang w:val="ru-RU"/>
        </w:rPr>
        <w:t>, религиозная литература, плакаты, фильмы и пр.</w:t>
      </w:r>
      <w:proofErr w:type="gramEnd"/>
      <w:r w:rsidRPr="00B84AE1">
        <w:rPr>
          <w:lang w:val="ru-RU"/>
        </w:rPr>
        <w:t xml:space="preserve"> Запрещаются также любые разговоры на религиозные темы.</w:t>
      </w:r>
    </w:p>
    <w:p w:rsidR="00B84AE1" w:rsidRPr="00B84AE1" w:rsidRDefault="00B84AE1" w:rsidP="009837CA">
      <w:pPr>
        <w:spacing w:before="0" w:line="240" w:lineRule="auto"/>
        <w:ind w:firstLine="284"/>
        <w:rPr>
          <w:lang w:val="ru-RU"/>
        </w:rPr>
      </w:pPr>
      <w:r w:rsidRPr="00B84AE1">
        <w:rPr>
          <w:lang w:val="ru-RU"/>
        </w:rPr>
        <w:t>4.2. Дети до 18 лет не допускаются в храмы, церкви и другие религиозные заведения, чтобы не подвергнуться насильственной религиозной пропаганде и не быть оскорблёнными.</w:t>
      </w:r>
    </w:p>
    <w:p w:rsidR="00B84AE1" w:rsidRDefault="00B84AE1" w:rsidP="009837CA">
      <w:pPr>
        <w:spacing w:before="0" w:line="240" w:lineRule="auto"/>
        <w:ind w:firstLine="284"/>
        <w:rPr>
          <w:lang w:val="ru-RU"/>
        </w:rPr>
      </w:pPr>
      <w:r w:rsidRPr="00B84AE1">
        <w:rPr>
          <w:lang w:val="ru-RU"/>
        </w:rPr>
        <w:t>4.3. В школьных учебных и иных заведениях запрещено изучение всего, что связано с религией, кроме исторического контекста. Вход священнослужителям в детские учреждения запрещён. В детских учреждениях запрещена любая религиозная атрибутика, одежда, предметы.</w:t>
      </w:r>
    </w:p>
    <w:p w:rsidR="00B84AE1" w:rsidRPr="00B84AE1" w:rsidRDefault="00B84AE1" w:rsidP="009837CA">
      <w:pPr>
        <w:spacing w:before="0" w:line="240" w:lineRule="auto"/>
        <w:rPr>
          <w:lang w:val="ru-RU"/>
        </w:rPr>
      </w:pPr>
      <w:r w:rsidRPr="00B84AE1">
        <w:rPr>
          <w:lang w:val="ru-RU"/>
        </w:rPr>
        <w:t>5. Внешний вид религиозных заведений не должен никак выделяться среди остальных зданий. Иначе это может оскорбить проходящих мимо неверующих граждан. Внутри помещения могут быть оформлены по желанию верующих. Существующие храмы, церкви, колокольни, имеющие явные внешние признаки религиозности, должны быть национализированы и превращены в музеи.</w:t>
      </w:r>
    </w:p>
    <w:p w:rsidR="00B84AE1" w:rsidRPr="00B84AE1" w:rsidRDefault="00B84AE1" w:rsidP="009837CA">
      <w:pPr>
        <w:spacing w:before="0" w:line="240" w:lineRule="auto"/>
        <w:rPr>
          <w:lang w:val="ru-RU"/>
        </w:rPr>
      </w:pPr>
      <w:r w:rsidRPr="00B84AE1">
        <w:rPr>
          <w:lang w:val="ru-RU"/>
        </w:rPr>
        <w:t xml:space="preserve">6. Запрещается уличный колокольный звон, публичные молитвы, призывы к молитвам, уличные крестные ходы и пр. </w:t>
      </w:r>
      <w:proofErr w:type="gramStart"/>
      <w:r w:rsidRPr="00B84AE1">
        <w:rPr>
          <w:lang w:val="ru-RU"/>
        </w:rPr>
        <w:t>Это</w:t>
      </w:r>
      <w:proofErr w:type="gramEnd"/>
      <w:r w:rsidRPr="00B84AE1">
        <w:rPr>
          <w:lang w:val="ru-RU"/>
        </w:rPr>
        <w:t xml:space="preserve"> несомненно оскорбляет множество неверующих, которые всё это вынужденно слышат и видят.</w:t>
      </w:r>
    </w:p>
    <w:p w:rsidR="00B84AE1" w:rsidRPr="00B84AE1" w:rsidRDefault="00B84AE1" w:rsidP="009837CA">
      <w:pPr>
        <w:spacing w:before="0" w:line="240" w:lineRule="auto"/>
        <w:rPr>
          <w:lang w:val="ru-RU"/>
        </w:rPr>
      </w:pPr>
      <w:r w:rsidRPr="00B84AE1">
        <w:rPr>
          <w:lang w:val="ru-RU"/>
        </w:rPr>
        <w:t>7. Запрещено молиться, креститься, читать молитвы на улице, в т.ч. перед храмами. Это могут увидеть или услышать неверующие и это их оскорбит.</w:t>
      </w:r>
    </w:p>
    <w:p w:rsidR="00B84AE1" w:rsidRPr="00B84AE1" w:rsidRDefault="00B84AE1" w:rsidP="009837CA">
      <w:pPr>
        <w:spacing w:before="0" w:line="240" w:lineRule="auto"/>
        <w:rPr>
          <w:lang w:val="ru-RU"/>
        </w:rPr>
      </w:pPr>
      <w:r w:rsidRPr="00B84AE1">
        <w:rPr>
          <w:lang w:val="ru-RU"/>
        </w:rPr>
        <w:t>8. Появление служителей церкви и обсуждение религиозных тем запрещено на телевизионных каналах. Эти каналы смотрят в т.ч. и неверующие, и просмотр таких передач оскорбит их чувства. Религиозная тематика разрешается только на специализированных религиозных каналах.</w:t>
      </w:r>
    </w:p>
    <w:p w:rsidR="00B84AE1" w:rsidRPr="00B84AE1" w:rsidRDefault="00B84AE1" w:rsidP="009837CA">
      <w:pPr>
        <w:spacing w:before="0" w:line="240" w:lineRule="auto"/>
        <w:rPr>
          <w:lang w:val="ru-RU"/>
        </w:rPr>
      </w:pPr>
      <w:r w:rsidRPr="00B84AE1">
        <w:rPr>
          <w:lang w:val="ru-RU"/>
        </w:rPr>
        <w:t>9. Государственным чиновникам любого уровня запрещается в рабочее время принимать какое-либо участие в церковной жизни и появление в религиозных учреждениях. Работа чиновника оплачивается налогоплательщиками, в т.ч. и миллионами неверующих, которые будут оскорблены использованием их налогов в религиозных целях.</w:t>
      </w:r>
    </w:p>
    <w:p w:rsidR="00B84AE1" w:rsidRPr="00B84AE1" w:rsidRDefault="00B84AE1" w:rsidP="009837CA">
      <w:pPr>
        <w:spacing w:before="0" w:line="240" w:lineRule="auto"/>
        <w:rPr>
          <w:lang w:val="ru-RU"/>
        </w:rPr>
      </w:pPr>
      <w:r w:rsidRPr="00B84AE1">
        <w:rPr>
          <w:lang w:val="ru-RU"/>
        </w:rPr>
        <w:t>10. За нарушение данного закона и оскорбление чувств неверующих предусматривается административная ответственность в виде штрафа в размере от 300 000 руб. до 500 000 руб. или общественными работами в нерелигиозных организациях до 240 часов.</w:t>
      </w:r>
    </w:p>
    <w:p w:rsidR="00B84AE1" w:rsidRPr="00B84AE1" w:rsidRDefault="00B84AE1" w:rsidP="009837CA">
      <w:pPr>
        <w:spacing w:before="0" w:line="240" w:lineRule="auto"/>
        <w:rPr>
          <w:lang w:val="ru-RU"/>
        </w:rPr>
      </w:pPr>
      <w:r w:rsidRPr="00B84AE1">
        <w:rPr>
          <w:lang w:val="ru-RU"/>
        </w:rPr>
        <w:t>11. Запрещено публичное упоминание и обсуждение Бога, т.к. факт его существования научно не доказан</w:t>
      </w:r>
      <w:proofErr w:type="gramStart"/>
      <w:r w:rsidRPr="00B84AE1">
        <w:rPr>
          <w:lang w:val="ru-RU"/>
        </w:rPr>
        <w:t>.Д</w:t>
      </w:r>
      <w:proofErr w:type="gramEnd"/>
      <w:r w:rsidRPr="00B84AE1">
        <w:rPr>
          <w:lang w:val="ru-RU"/>
        </w:rPr>
        <w:t>анная статья может быть отменена после появления научных доказательств существования Всевышнего.</w:t>
      </w:r>
    </w:p>
    <w:p w:rsidR="00B84AE1" w:rsidRPr="00B84AE1" w:rsidRDefault="00B84AE1" w:rsidP="009837CA">
      <w:pPr>
        <w:spacing w:before="0" w:line="240" w:lineRule="auto"/>
        <w:rPr>
          <w:lang w:val="ru-RU"/>
        </w:rPr>
      </w:pPr>
      <w:r w:rsidRPr="00B84AE1">
        <w:rPr>
          <w:lang w:val="ru-RU"/>
        </w:rPr>
        <w:t>12. Претензии верующих к неверующим не принимаются, в суде в т.ч., т.к. все граждане РФ равны перед Законом. Допустимы только претензии одного обычного гражданина к другому, без акцентов на религиозную принадлежность.</w:t>
      </w:r>
    </w:p>
    <w:p w:rsidR="009837CA" w:rsidRDefault="00B84AE1" w:rsidP="009837CA">
      <w:pPr>
        <w:spacing w:before="0" w:line="240" w:lineRule="auto"/>
        <w:rPr>
          <w:lang w:val="ru-RU"/>
        </w:rPr>
      </w:pPr>
      <w:r w:rsidRPr="00B84AE1">
        <w:rPr>
          <w:lang w:val="ru-RU"/>
        </w:rPr>
        <w:t>Закон вступает в законную силу с момента опубликования.</w:t>
      </w:r>
      <w:r w:rsidR="009837CA">
        <w:rPr>
          <w:lang w:val="ru-RU"/>
        </w:rPr>
        <w:t xml:space="preserve"> </w:t>
      </w:r>
    </w:p>
    <w:p w:rsidR="00502244" w:rsidRPr="00B84AE1" w:rsidRDefault="00B84AE1" w:rsidP="009837CA">
      <w:pPr>
        <w:spacing w:before="0" w:line="240" w:lineRule="auto"/>
        <w:rPr>
          <w:lang w:val="ru-RU"/>
        </w:rPr>
      </w:pPr>
      <w:r w:rsidRPr="00B84AE1">
        <w:rPr>
          <w:lang w:val="ru-RU"/>
        </w:rPr>
        <w:t>Появление данного Закона спровоцировано многочисленными случаями оскорбления чувств неверующих, произошедшими в последнее время.</w:t>
      </w:r>
    </w:p>
    <w:sectPr w:rsidR="00502244" w:rsidRPr="00B84AE1" w:rsidSect="009837C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B84AE1"/>
    <w:rsid w:val="00093B1C"/>
    <w:rsid w:val="00502244"/>
    <w:rsid w:val="00506A36"/>
    <w:rsid w:val="00553043"/>
    <w:rsid w:val="00927F33"/>
    <w:rsid w:val="009837CA"/>
    <w:rsid w:val="009A1F28"/>
    <w:rsid w:val="00B01377"/>
    <w:rsid w:val="00B84AE1"/>
    <w:rsid w:val="00BD7690"/>
    <w:rsid w:val="00FA62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690"/>
    <w:rPr>
      <w:sz w:val="20"/>
      <w:szCs w:val="20"/>
    </w:rPr>
  </w:style>
  <w:style w:type="paragraph" w:styleId="1">
    <w:name w:val="heading 1"/>
    <w:basedOn w:val="a"/>
    <w:next w:val="a"/>
    <w:link w:val="10"/>
    <w:uiPriority w:val="9"/>
    <w:qFormat/>
    <w:rsid w:val="00BD769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2">
    <w:name w:val="heading 2"/>
    <w:basedOn w:val="a"/>
    <w:next w:val="a"/>
    <w:link w:val="20"/>
    <w:uiPriority w:val="9"/>
    <w:unhideWhenUsed/>
    <w:qFormat/>
    <w:rsid w:val="00BD7690"/>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3">
    <w:name w:val="heading 3"/>
    <w:basedOn w:val="a"/>
    <w:next w:val="a"/>
    <w:link w:val="30"/>
    <w:uiPriority w:val="9"/>
    <w:unhideWhenUsed/>
    <w:qFormat/>
    <w:rsid w:val="00BD7690"/>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BD7690"/>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BD7690"/>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BD7690"/>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BD7690"/>
    <w:pPr>
      <w:spacing w:before="300" w:after="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BD7690"/>
    <w:pPr>
      <w:spacing w:before="300" w:after="0"/>
      <w:outlineLvl w:val="7"/>
    </w:pPr>
    <w:rPr>
      <w:caps/>
      <w:spacing w:val="10"/>
      <w:sz w:val="18"/>
      <w:szCs w:val="18"/>
    </w:rPr>
  </w:style>
  <w:style w:type="paragraph" w:styleId="9">
    <w:name w:val="heading 9"/>
    <w:basedOn w:val="a"/>
    <w:next w:val="a"/>
    <w:link w:val="90"/>
    <w:uiPriority w:val="9"/>
    <w:semiHidden/>
    <w:unhideWhenUsed/>
    <w:qFormat/>
    <w:rsid w:val="00BD7690"/>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7690"/>
    <w:rPr>
      <w:b/>
      <w:bCs/>
      <w:caps/>
      <w:color w:val="FFFFFF" w:themeColor="background1"/>
      <w:spacing w:val="15"/>
      <w:shd w:val="clear" w:color="auto" w:fill="4F81BD" w:themeFill="accent1"/>
    </w:rPr>
  </w:style>
  <w:style w:type="character" w:customStyle="1" w:styleId="20">
    <w:name w:val="Заголовок 2 Знак"/>
    <w:basedOn w:val="a0"/>
    <w:link w:val="2"/>
    <w:uiPriority w:val="9"/>
    <w:rsid w:val="00BD7690"/>
    <w:rPr>
      <w:caps/>
      <w:spacing w:val="15"/>
      <w:shd w:val="clear" w:color="auto" w:fill="DBE5F1" w:themeFill="accent1" w:themeFillTint="33"/>
    </w:rPr>
  </w:style>
  <w:style w:type="character" w:customStyle="1" w:styleId="30">
    <w:name w:val="Заголовок 3 Знак"/>
    <w:basedOn w:val="a0"/>
    <w:link w:val="3"/>
    <w:uiPriority w:val="9"/>
    <w:rsid w:val="00BD7690"/>
    <w:rPr>
      <w:caps/>
      <w:color w:val="243F60" w:themeColor="accent1" w:themeShade="7F"/>
      <w:spacing w:val="15"/>
    </w:rPr>
  </w:style>
  <w:style w:type="character" w:customStyle="1" w:styleId="40">
    <w:name w:val="Заголовок 4 Знак"/>
    <w:basedOn w:val="a0"/>
    <w:link w:val="4"/>
    <w:uiPriority w:val="9"/>
    <w:semiHidden/>
    <w:rsid w:val="00BD7690"/>
    <w:rPr>
      <w:caps/>
      <w:color w:val="365F91" w:themeColor="accent1" w:themeShade="BF"/>
      <w:spacing w:val="10"/>
    </w:rPr>
  </w:style>
  <w:style w:type="character" w:customStyle="1" w:styleId="50">
    <w:name w:val="Заголовок 5 Знак"/>
    <w:basedOn w:val="a0"/>
    <w:link w:val="5"/>
    <w:uiPriority w:val="9"/>
    <w:semiHidden/>
    <w:rsid w:val="00BD7690"/>
    <w:rPr>
      <w:caps/>
      <w:color w:val="365F91" w:themeColor="accent1" w:themeShade="BF"/>
      <w:spacing w:val="10"/>
    </w:rPr>
  </w:style>
  <w:style w:type="character" w:customStyle="1" w:styleId="60">
    <w:name w:val="Заголовок 6 Знак"/>
    <w:basedOn w:val="a0"/>
    <w:link w:val="6"/>
    <w:uiPriority w:val="9"/>
    <w:semiHidden/>
    <w:rsid w:val="00BD7690"/>
    <w:rPr>
      <w:caps/>
      <w:color w:val="365F91" w:themeColor="accent1" w:themeShade="BF"/>
      <w:spacing w:val="10"/>
    </w:rPr>
  </w:style>
  <w:style w:type="character" w:customStyle="1" w:styleId="70">
    <w:name w:val="Заголовок 7 Знак"/>
    <w:basedOn w:val="a0"/>
    <w:link w:val="7"/>
    <w:uiPriority w:val="9"/>
    <w:semiHidden/>
    <w:rsid w:val="00BD7690"/>
    <w:rPr>
      <w:caps/>
      <w:color w:val="365F91" w:themeColor="accent1" w:themeShade="BF"/>
      <w:spacing w:val="10"/>
    </w:rPr>
  </w:style>
  <w:style w:type="character" w:customStyle="1" w:styleId="80">
    <w:name w:val="Заголовок 8 Знак"/>
    <w:basedOn w:val="a0"/>
    <w:link w:val="8"/>
    <w:uiPriority w:val="9"/>
    <w:semiHidden/>
    <w:rsid w:val="00BD7690"/>
    <w:rPr>
      <w:caps/>
      <w:spacing w:val="10"/>
      <w:sz w:val="18"/>
      <w:szCs w:val="18"/>
    </w:rPr>
  </w:style>
  <w:style w:type="character" w:customStyle="1" w:styleId="90">
    <w:name w:val="Заголовок 9 Знак"/>
    <w:basedOn w:val="a0"/>
    <w:link w:val="9"/>
    <w:uiPriority w:val="9"/>
    <w:semiHidden/>
    <w:rsid w:val="00BD7690"/>
    <w:rPr>
      <w:i/>
      <w:caps/>
      <w:spacing w:val="10"/>
      <w:sz w:val="18"/>
      <w:szCs w:val="18"/>
    </w:rPr>
  </w:style>
  <w:style w:type="paragraph" w:styleId="11">
    <w:name w:val="toc 1"/>
    <w:basedOn w:val="a"/>
    <w:next w:val="a"/>
    <w:autoRedefine/>
    <w:uiPriority w:val="39"/>
    <w:unhideWhenUsed/>
    <w:qFormat/>
    <w:rsid w:val="00553043"/>
    <w:pPr>
      <w:spacing w:before="0" w:after="120"/>
    </w:pPr>
    <w:rPr>
      <w:sz w:val="22"/>
      <w:szCs w:val="22"/>
    </w:rPr>
  </w:style>
  <w:style w:type="paragraph" w:styleId="a3">
    <w:name w:val="caption"/>
    <w:basedOn w:val="a"/>
    <w:next w:val="a"/>
    <w:uiPriority w:val="35"/>
    <w:semiHidden/>
    <w:unhideWhenUsed/>
    <w:qFormat/>
    <w:rsid w:val="00BD7690"/>
    <w:rPr>
      <w:b/>
      <w:bCs/>
      <w:color w:val="365F91" w:themeColor="accent1" w:themeShade="BF"/>
      <w:sz w:val="16"/>
      <w:szCs w:val="16"/>
    </w:rPr>
  </w:style>
  <w:style w:type="paragraph" w:styleId="a4">
    <w:name w:val="Title"/>
    <w:basedOn w:val="a"/>
    <w:next w:val="a"/>
    <w:link w:val="a5"/>
    <w:uiPriority w:val="10"/>
    <w:qFormat/>
    <w:rsid w:val="00BD7690"/>
    <w:pPr>
      <w:spacing w:before="720"/>
    </w:pPr>
    <w:rPr>
      <w:caps/>
      <w:color w:val="4F81BD" w:themeColor="accent1"/>
      <w:spacing w:val="10"/>
      <w:kern w:val="28"/>
      <w:sz w:val="52"/>
      <w:szCs w:val="52"/>
    </w:rPr>
  </w:style>
  <w:style w:type="character" w:customStyle="1" w:styleId="a5">
    <w:name w:val="Название Знак"/>
    <w:basedOn w:val="a0"/>
    <w:link w:val="a4"/>
    <w:uiPriority w:val="10"/>
    <w:rsid w:val="00BD7690"/>
    <w:rPr>
      <w:caps/>
      <w:color w:val="4F81BD" w:themeColor="accent1"/>
      <w:spacing w:val="10"/>
      <w:kern w:val="28"/>
      <w:sz w:val="52"/>
      <w:szCs w:val="52"/>
    </w:rPr>
  </w:style>
  <w:style w:type="paragraph" w:styleId="a6">
    <w:name w:val="Subtitle"/>
    <w:basedOn w:val="a"/>
    <w:next w:val="a"/>
    <w:link w:val="a7"/>
    <w:uiPriority w:val="11"/>
    <w:qFormat/>
    <w:rsid w:val="00BD7690"/>
    <w:pPr>
      <w:spacing w:after="1000" w:line="240" w:lineRule="auto"/>
    </w:pPr>
    <w:rPr>
      <w:caps/>
      <w:color w:val="595959" w:themeColor="text1" w:themeTint="A6"/>
      <w:spacing w:val="10"/>
      <w:sz w:val="24"/>
      <w:szCs w:val="24"/>
    </w:rPr>
  </w:style>
  <w:style w:type="character" w:customStyle="1" w:styleId="a7">
    <w:name w:val="Подзаголовок Знак"/>
    <w:basedOn w:val="a0"/>
    <w:link w:val="a6"/>
    <w:uiPriority w:val="11"/>
    <w:rsid w:val="00BD7690"/>
    <w:rPr>
      <w:caps/>
      <w:color w:val="595959" w:themeColor="text1" w:themeTint="A6"/>
      <w:spacing w:val="10"/>
      <w:sz w:val="24"/>
      <w:szCs w:val="24"/>
    </w:rPr>
  </w:style>
  <w:style w:type="character" w:styleId="a8">
    <w:name w:val="Strong"/>
    <w:uiPriority w:val="22"/>
    <w:qFormat/>
    <w:rsid w:val="00BD7690"/>
    <w:rPr>
      <w:b/>
      <w:bCs/>
    </w:rPr>
  </w:style>
  <w:style w:type="character" w:styleId="a9">
    <w:name w:val="Emphasis"/>
    <w:uiPriority w:val="20"/>
    <w:qFormat/>
    <w:rsid w:val="00BD7690"/>
    <w:rPr>
      <w:caps/>
      <w:color w:val="243F60" w:themeColor="accent1" w:themeShade="7F"/>
      <w:spacing w:val="5"/>
    </w:rPr>
  </w:style>
  <w:style w:type="paragraph" w:styleId="aa">
    <w:name w:val="No Spacing"/>
    <w:basedOn w:val="a"/>
    <w:link w:val="ab"/>
    <w:uiPriority w:val="1"/>
    <w:qFormat/>
    <w:rsid w:val="00BD7690"/>
    <w:pPr>
      <w:spacing w:before="0" w:after="0" w:line="240" w:lineRule="auto"/>
    </w:pPr>
  </w:style>
  <w:style w:type="character" w:customStyle="1" w:styleId="ab">
    <w:name w:val="Без интервала Знак"/>
    <w:basedOn w:val="a0"/>
    <w:link w:val="aa"/>
    <w:uiPriority w:val="1"/>
    <w:rsid w:val="00BD7690"/>
    <w:rPr>
      <w:sz w:val="20"/>
      <w:szCs w:val="20"/>
    </w:rPr>
  </w:style>
  <w:style w:type="paragraph" w:styleId="ac">
    <w:name w:val="List Paragraph"/>
    <w:basedOn w:val="a"/>
    <w:uiPriority w:val="34"/>
    <w:qFormat/>
    <w:rsid w:val="00BD7690"/>
    <w:pPr>
      <w:ind w:left="720"/>
      <w:contextualSpacing/>
    </w:pPr>
  </w:style>
  <w:style w:type="paragraph" w:styleId="21">
    <w:name w:val="Quote"/>
    <w:basedOn w:val="a"/>
    <w:next w:val="a"/>
    <w:link w:val="22"/>
    <w:uiPriority w:val="29"/>
    <w:qFormat/>
    <w:rsid w:val="00BD7690"/>
    <w:rPr>
      <w:i/>
      <w:iCs/>
    </w:rPr>
  </w:style>
  <w:style w:type="character" w:customStyle="1" w:styleId="22">
    <w:name w:val="Цитата 2 Знак"/>
    <w:basedOn w:val="a0"/>
    <w:link w:val="21"/>
    <w:uiPriority w:val="29"/>
    <w:rsid w:val="00BD7690"/>
    <w:rPr>
      <w:i/>
      <w:iCs/>
      <w:sz w:val="20"/>
      <w:szCs w:val="20"/>
    </w:rPr>
  </w:style>
  <w:style w:type="paragraph" w:styleId="ad">
    <w:name w:val="Intense Quote"/>
    <w:basedOn w:val="a"/>
    <w:next w:val="a"/>
    <w:link w:val="ae"/>
    <w:uiPriority w:val="30"/>
    <w:qFormat/>
    <w:rsid w:val="00BD7690"/>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ae">
    <w:name w:val="Выделенная цитата Знак"/>
    <w:basedOn w:val="a0"/>
    <w:link w:val="ad"/>
    <w:uiPriority w:val="30"/>
    <w:rsid w:val="00BD7690"/>
    <w:rPr>
      <w:i/>
      <w:iCs/>
      <w:color w:val="4F81BD" w:themeColor="accent1"/>
      <w:sz w:val="20"/>
      <w:szCs w:val="20"/>
    </w:rPr>
  </w:style>
  <w:style w:type="character" w:styleId="af">
    <w:name w:val="Subtle Emphasis"/>
    <w:uiPriority w:val="19"/>
    <w:qFormat/>
    <w:rsid w:val="00BD7690"/>
    <w:rPr>
      <w:i/>
      <w:iCs/>
      <w:color w:val="243F60" w:themeColor="accent1" w:themeShade="7F"/>
    </w:rPr>
  </w:style>
  <w:style w:type="character" w:styleId="af0">
    <w:name w:val="Intense Emphasis"/>
    <w:uiPriority w:val="21"/>
    <w:qFormat/>
    <w:rsid w:val="00BD7690"/>
    <w:rPr>
      <w:b/>
      <w:bCs/>
      <w:caps/>
      <w:color w:val="243F60" w:themeColor="accent1" w:themeShade="7F"/>
      <w:spacing w:val="10"/>
    </w:rPr>
  </w:style>
  <w:style w:type="character" w:styleId="af1">
    <w:name w:val="Subtle Reference"/>
    <w:uiPriority w:val="31"/>
    <w:qFormat/>
    <w:rsid w:val="00BD7690"/>
    <w:rPr>
      <w:b/>
      <w:bCs/>
      <w:color w:val="4F81BD" w:themeColor="accent1"/>
    </w:rPr>
  </w:style>
  <w:style w:type="character" w:styleId="af2">
    <w:name w:val="Intense Reference"/>
    <w:uiPriority w:val="32"/>
    <w:qFormat/>
    <w:rsid w:val="00BD7690"/>
    <w:rPr>
      <w:b/>
      <w:bCs/>
      <w:i/>
      <w:iCs/>
      <w:caps/>
      <w:color w:val="4F81BD" w:themeColor="accent1"/>
    </w:rPr>
  </w:style>
  <w:style w:type="character" w:styleId="af3">
    <w:name w:val="Book Title"/>
    <w:uiPriority w:val="33"/>
    <w:qFormat/>
    <w:rsid w:val="00BD7690"/>
    <w:rPr>
      <w:b/>
      <w:bCs/>
      <w:i/>
      <w:iCs/>
      <w:spacing w:val="9"/>
    </w:rPr>
  </w:style>
  <w:style w:type="paragraph" w:styleId="af4">
    <w:name w:val="TOC Heading"/>
    <w:basedOn w:val="1"/>
    <w:next w:val="a"/>
    <w:uiPriority w:val="39"/>
    <w:semiHidden/>
    <w:unhideWhenUsed/>
    <w:qFormat/>
    <w:rsid w:val="00BD7690"/>
    <w:pPr>
      <w:outlineLvl w:val="9"/>
    </w:pPr>
  </w:style>
  <w:style w:type="paragraph" w:styleId="23">
    <w:name w:val="toc 2"/>
    <w:basedOn w:val="a"/>
    <w:next w:val="a"/>
    <w:autoRedefine/>
    <w:uiPriority w:val="39"/>
    <w:unhideWhenUsed/>
    <w:rsid w:val="00553043"/>
    <w:pPr>
      <w:spacing w:before="0" w:after="240"/>
      <w:ind w:left="221"/>
    </w:pPr>
    <w:rPr>
      <w:sz w:val="22"/>
      <w:szCs w:val="22"/>
    </w:rPr>
  </w:style>
</w:styles>
</file>

<file path=word/webSettings.xml><?xml version="1.0" encoding="utf-8"?>
<w:webSettings xmlns:r="http://schemas.openxmlformats.org/officeDocument/2006/relationships" xmlns:w="http://schemas.openxmlformats.org/wordprocessingml/2006/main">
  <w:divs>
    <w:div w:id="1012225939">
      <w:bodyDiv w:val="1"/>
      <w:marLeft w:val="0"/>
      <w:marRight w:val="0"/>
      <w:marTop w:val="0"/>
      <w:marBottom w:val="0"/>
      <w:divBdr>
        <w:top w:val="none" w:sz="0" w:space="0" w:color="auto"/>
        <w:left w:val="none" w:sz="0" w:space="0" w:color="auto"/>
        <w:bottom w:val="none" w:sz="0" w:space="0" w:color="auto"/>
        <w:right w:val="none" w:sz="0" w:space="0" w:color="auto"/>
      </w:divBdr>
      <w:divsChild>
        <w:div w:id="933592121">
          <w:marLeft w:val="0"/>
          <w:marRight w:val="0"/>
          <w:marTop w:val="0"/>
          <w:marBottom w:val="0"/>
          <w:divBdr>
            <w:top w:val="none" w:sz="0" w:space="0" w:color="auto"/>
            <w:left w:val="none" w:sz="0" w:space="0" w:color="auto"/>
            <w:bottom w:val="none" w:sz="0" w:space="0" w:color="auto"/>
            <w:right w:val="none" w:sz="0" w:space="0" w:color="auto"/>
          </w:divBdr>
        </w:div>
        <w:div w:id="1208296964">
          <w:marLeft w:val="0"/>
          <w:marRight w:val="0"/>
          <w:marTop w:val="0"/>
          <w:marBottom w:val="0"/>
          <w:divBdr>
            <w:top w:val="none" w:sz="0" w:space="0" w:color="auto"/>
            <w:left w:val="none" w:sz="0" w:space="0" w:color="auto"/>
            <w:bottom w:val="none" w:sz="0" w:space="0" w:color="auto"/>
            <w:right w:val="none" w:sz="0" w:space="0" w:color="auto"/>
          </w:divBdr>
        </w:div>
        <w:div w:id="15739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Изящная">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557</Words>
  <Characters>3180</Characters>
  <Application>Microsoft Office Word</Application>
  <DocSecurity>0</DocSecurity>
  <Lines>26</Lines>
  <Paragraphs>7</Paragraphs>
  <ScaleCrop>false</ScaleCrop>
  <Company/>
  <LinksUpToDate>false</LinksUpToDate>
  <CharactersWithSpaces>3730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Кривошеев В.Г.</dc:creator>
  <cp:lastModifiedBy>Кривошеев В.Г.</cp:lastModifiedBy>
  <cp:revision>6</cp:revision>
  <cp:lastPrinted>2012-10-02T13:07:00Z</cp:lastPrinted>
  <dcterms:created xsi:type="dcterms:W3CDTF">2012-10-02T12:59:00Z</dcterms:created>
  <dcterms:modified xsi:type="dcterms:W3CDTF">2012-10-02T13:08:00Z</dcterms:modified>
</cp:coreProperties>
</file>